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56" w:rsidRDefault="00436B56" w:rsidP="00436B56">
      <w:pPr>
        <w:tabs>
          <w:tab w:val="left" w:pos="255"/>
          <w:tab w:val="left" w:pos="1455"/>
          <w:tab w:val="right" w:pos="9355"/>
        </w:tabs>
      </w:pPr>
      <w:r>
        <w:tab/>
      </w:r>
      <w:r w:rsidRPr="00436B56">
        <w:rPr>
          <w:b/>
        </w:rPr>
        <w:t>ПРОЕКТ</w:t>
      </w:r>
      <w:r>
        <w:tab/>
      </w:r>
      <w:r>
        <w:tab/>
        <w:t xml:space="preserve">Приложение </w:t>
      </w:r>
    </w:p>
    <w:p w:rsidR="00436B56" w:rsidRDefault="00436B56" w:rsidP="008072C0">
      <w:pPr>
        <w:tabs>
          <w:tab w:val="left" w:pos="1455"/>
        </w:tabs>
        <w:jc w:val="right"/>
      </w:pPr>
      <w:r>
        <w:t xml:space="preserve">к постановлению </w:t>
      </w:r>
    </w:p>
    <w:p w:rsidR="00436B56" w:rsidRDefault="00436B56" w:rsidP="00436B56">
      <w:pPr>
        <w:tabs>
          <w:tab w:val="left" w:pos="1455"/>
        </w:tabs>
        <w:jc w:val="right"/>
      </w:pPr>
      <w:r>
        <w:t xml:space="preserve">от _________ №______  </w:t>
      </w:r>
    </w:p>
    <w:p w:rsidR="00436B56" w:rsidRDefault="00436B56" w:rsidP="00436B56">
      <w:pPr>
        <w:tabs>
          <w:tab w:val="left" w:pos="1455"/>
        </w:tabs>
        <w:jc w:val="center"/>
      </w:pPr>
    </w:p>
    <w:p w:rsidR="00436B56" w:rsidRDefault="00436B56" w:rsidP="00436B56">
      <w:pPr>
        <w:tabs>
          <w:tab w:val="left" w:pos="1455"/>
        </w:tabs>
        <w:jc w:val="center"/>
        <w:rPr>
          <w:b/>
        </w:rPr>
      </w:pPr>
      <w:bookmarkStart w:id="0" w:name="Par46"/>
      <w:bookmarkEnd w:id="0"/>
      <w:r>
        <w:rPr>
          <w:b/>
        </w:rPr>
        <w:t>Паспорт</w:t>
      </w:r>
    </w:p>
    <w:p w:rsidR="00436B56" w:rsidRDefault="00436B56" w:rsidP="00436B56">
      <w:pPr>
        <w:tabs>
          <w:tab w:val="left" w:pos="1455"/>
        </w:tabs>
        <w:jc w:val="center"/>
        <w:rPr>
          <w:b/>
          <w:bCs/>
        </w:rPr>
      </w:pPr>
      <w:r>
        <w:rPr>
          <w:b/>
        </w:rPr>
        <w:t xml:space="preserve">Муниципальной программы </w:t>
      </w:r>
      <w:r>
        <w:rPr>
          <w:b/>
          <w:bCs/>
        </w:rPr>
        <w:t xml:space="preserve">«Формирование современной городской среды </w:t>
      </w:r>
      <w:r w:rsidR="008072C0">
        <w:rPr>
          <w:b/>
          <w:bCs/>
        </w:rPr>
        <w:t>Садовского СМО РК</w:t>
      </w:r>
      <w:r w:rsidR="00134CDC">
        <w:rPr>
          <w:b/>
          <w:bCs/>
        </w:rPr>
        <w:t xml:space="preserve"> на 2018-2022 года</w:t>
      </w:r>
      <w:r>
        <w:rPr>
          <w:b/>
          <w:bCs/>
        </w:rPr>
        <w:t xml:space="preserve">» </w:t>
      </w:r>
    </w:p>
    <w:p w:rsidR="00436B56" w:rsidRDefault="00436B56" w:rsidP="00436B56">
      <w:pPr>
        <w:tabs>
          <w:tab w:val="left" w:pos="1455"/>
        </w:tabs>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205"/>
      </w:tblGrid>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rsidP="008072C0">
            <w:pPr>
              <w:tabs>
                <w:tab w:val="left" w:pos="1455"/>
              </w:tabs>
            </w:pPr>
            <w:r>
              <w:t xml:space="preserve">Муниципальная программа </w:t>
            </w:r>
            <w:r>
              <w:rPr>
                <w:bCs/>
              </w:rPr>
              <w:t>«Формирование современной городской среды муниципального образования «</w:t>
            </w:r>
            <w:r w:rsidR="008072C0">
              <w:rPr>
                <w:bCs/>
              </w:rPr>
              <w:t>Садовское СМО РК</w:t>
            </w:r>
            <w:r>
              <w:rPr>
                <w:bCs/>
              </w:rPr>
              <w:t xml:space="preserve">» на 2018 - 2022 годы» </w:t>
            </w:r>
            <w:r>
              <w:t>(далее - Программа)</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Федеральный закон от 06.10.2003 года №131-ФЗ «Об общих принципах организации местного самоуправления в Российской Федерации». Постановление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Заказчик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rsidP="008072C0">
            <w:pPr>
              <w:tabs>
                <w:tab w:val="left" w:pos="1455"/>
              </w:tabs>
            </w:pPr>
            <w:r>
              <w:t xml:space="preserve">Администрация  </w:t>
            </w:r>
            <w:r w:rsidR="008072C0">
              <w:t>Садовского СМО РК</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Разработчик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8072C0">
            <w:pPr>
              <w:tabs>
                <w:tab w:val="left" w:pos="1455"/>
              </w:tabs>
            </w:pPr>
            <w:r w:rsidRPr="008072C0">
              <w:t>Администрация  Садовского СМО РК</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Исполнители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8072C0">
            <w:pPr>
              <w:tabs>
                <w:tab w:val="left" w:pos="1455"/>
              </w:tabs>
            </w:pPr>
            <w:r w:rsidRPr="008072C0">
              <w:t>Администрация  Садовского СМО РК</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Цель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целями Программы являются:</w:t>
            </w:r>
          </w:p>
        </w:tc>
      </w:tr>
      <w:tr w:rsidR="00436B56" w:rsidTr="00436B56">
        <w:trPr>
          <w:trHeight w:val="2218"/>
        </w:trPr>
        <w:tc>
          <w:tcPr>
            <w:tcW w:w="3544" w:type="dxa"/>
            <w:vMerge w:val="restart"/>
            <w:tcBorders>
              <w:top w:val="single" w:sz="4" w:space="0" w:color="auto"/>
              <w:left w:val="single" w:sz="4" w:space="0" w:color="auto"/>
              <w:bottom w:val="single" w:sz="4" w:space="0" w:color="auto"/>
              <w:right w:val="single" w:sz="4" w:space="0" w:color="auto"/>
            </w:tcBorders>
          </w:tcPr>
          <w:p w:rsidR="00436B56" w:rsidRDefault="00436B56">
            <w:pPr>
              <w:tabs>
                <w:tab w:val="left" w:pos="1455"/>
              </w:tabs>
            </w:pP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 повышение уровня внешнего благоустройства, санитарного содержания дворовых территорий многоквартирных домов;</w:t>
            </w:r>
          </w:p>
          <w:p w:rsidR="00436B56" w:rsidRDefault="00436B56">
            <w:pPr>
              <w:tabs>
                <w:tab w:val="left" w:pos="1455"/>
              </w:tabs>
            </w:pPr>
            <w:r>
              <w:t>- создание комфортных и безопасных условий проживания граждан;</w:t>
            </w:r>
          </w:p>
          <w:p w:rsidR="00436B56" w:rsidRDefault="00436B56" w:rsidP="00E028B0">
            <w:pPr>
              <w:tabs>
                <w:tab w:val="left" w:pos="1455"/>
              </w:tabs>
            </w:pPr>
            <w:r>
              <w:t xml:space="preserve">- обеспечение жизненно важных социально-экономических интересов </w:t>
            </w:r>
            <w:r w:rsidR="00E028B0">
              <w:t>Садовского СМО РК</w:t>
            </w:r>
            <w:r>
              <w:t>;</w:t>
            </w:r>
          </w:p>
        </w:tc>
      </w:tr>
      <w:tr w:rsidR="00436B56" w:rsidTr="00436B56">
        <w:tc>
          <w:tcPr>
            <w:tcW w:w="3544" w:type="dxa"/>
            <w:vMerge/>
            <w:tcBorders>
              <w:top w:val="single" w:sz="4" w:space="0" w:color="auto"/>
              <w:left w:val="single" w:sz="4" w:space="0" w:color="auto"/>
              <w:bottom w:val="single" w:sz="4" w:space="0" w:color="auto"/>
              <w:right w:val="single" w:sz="4" w:space="0" w:color="auto"/>
            </w:tcBorders>
            <w:vAlign w:val="center"/>
            <w:hideMark/>
          </w:tcPr>
          <w:p w:rsidR="00436B56" w:rsidRDefault="00436B56"/>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 обустройство придомовых территорий многоквартирных домов;</w:t>
            </w:r>
          </w:p>
          <w:p w:rsidR="00436B56" w:rsidRDefault="00436B56">
            <w:pPr>
              <w:tabs>
                <w:tab w:val="left" w:pos="1455"/>
              </w:tabs>
            </w:pPr>
            <w:r>
              <w:t>- организация искусственного освещения дворовых территорий;</w:t>
            </w:r>
          </w:p>
          <w:p w:rsidR="00436B56" w:rsidRDefault="00436B56">
            <w:pPr>
              <w:tabs>
                <w:tab w:val="left" w:pos="1455"/>
              </w:tabs>
            </w:pPr>
            <w:r>
              <w:t>- создание условий для массового отдыха жителей села и организация обустройства мест массового пребывания населения;</w:t>
            </w:r>
          </w:p>
          <w:p w:rsidR="00436B56" w:rsidRDefault="00436B56">
            <w:pPr>
              <w:tabs>
                <w:tab w:val="left" w:pos="1455"/>
              </w:tabs>
            </w:pPr>
            <w:r>
              <w:t>- совершенствование архитектурно - художественного облика села, размещение и содержание малых архитектурных форм;</w:t>
            </w:r>
          </w:p>
          <w:p w:rsidR="00436B56" w:rsidRDefault="00436B56">
            <w:pPr>
              <w:tabs>
                <w:tab w:val="left" w:pos="1455"/>
              </w:tabs>
            </w:pPr>
            <w:r>
              <w:t xml:space="preserve">- выполнение озеленения придомовых территорий многоквартирных домов. </w:t>
            </w:r>
          </w:p>
        </w:tc>
      </w:tr>
      <w:tr w:rsidR="00436B56" w:rsidTr="00436B56">
        <w:tc>
          <w:tcPr>
            <w:tcW w:w="3544"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pPr>
            <w:r>
              <w:t>Основные задачи Программы</w:t>
            </w:r>
          </w:p>
          <w:p w:rsidR="00436B56" w:rsidRDefault="00436B56">
            <w:pPr>
              <w:tabs>
                <w:tab w:val="left" w:pos="1455"/>
              </w:tabs>
            </w:pP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 основными задачами Программы являются:</w:t>
            </w:r>
          </w:p>
          <w:p w:rsidR="00436B56" w:rsidRDefault="00436B56">
            <w:pPr>
              <w:tabs>
                <w:tab w:val="left" w:pos="1455"/>
              </w:tabs>
            </w:pPr>
            <w: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436B56" w:rsidRDefault="00436B56">
            <w:pPr>
              <w:tabs>
                <w:tab w:val="left" w:pos="1455"/>
              </w:tabs>
            </w:pPr>
            <w:r>
              <w:t xml:space="preserve">- совершенствование жилищно-коммунального хозяйства </w:t>
            </w:r>
            <w:r>
              <w:lastRenderedPageBreak/>
              <w:t>села;</w:t>
            </w:r>
          </w:p>
          <w:p w:rsidR="00436B56" w:rsidRDefault="00436B56">
            <w:pPr>
              <w:tabs>
                <w:tab w:val="left" w:pos="1455"/>
              </w:tabs>
            </w:pPr>
            <w:r>
              <w:t>- поддержание санитарного порядка на территории села;</w:t>
            </w:r>
          </w:p>
          <w:p w:rsidR="00436B56" w:rsidRDefault="00436B56">
            <w:pPr>
              <w:tabs>
                <w:tab w:val="left" w:pos="1455"/>
              </w:tabs>
            </w:pPr>
            <w:r>
              <w:t>- обеспечение реализации мероприятий программы в соответствии с утвержденными сроками.</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lastRenderedPageBreak/>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повышение доли отремонтированных дворовых территорий многоквартирных домов и мест массового пребывания населения</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Срок реализации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2018 – 2022 годы</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rsidP="00E028B0">
            <w:pPr>
              <w:tabs>
                <w:tab w:val="left" w:pos="1455"/>
              </w:tabs>
            </w:pPr>
            <w:r>
              <w:t xml:space="preserve">план мероприятий, предусмотренных муниципальной программой </w:t>
            </w:r>
            <w:r>
              <w:rPr>
                <w:bCs/>
              </w:rPr>
              <w:t>«Формирование современной городской среды муниципального образования «</w:t>
            </w:r>
            <w:r w:rsidR="00E028B0">
              <w:rPr>
                <w:bCs/>
              </w:rPr>
              <w:t>Садовского СМО РК</w:t>
            </w:r>
            <w:r>
              <w:rPr>
                <w:bCs/>
              </w:rPr>
              <w:t xml:space="preserve">» на 2018 – 2022 годы» </w:t>
            </w:r>
            <w:r>
              <w:t xml:space="preserve">  </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Прогнозируемые объемы и 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общий объем финансовых средств                                                     тыс. руб., из них:</w:t>
            </w:r>
          </w:p>
          <w:p w:rsidR="00436B56" w:rsidRDefault="00436B56">
            <w:pPr>
              <w:tabs>
                <w:tab w:val="left" w:pos="1455"/>
              </w:tabs>
            </w:pPr>
            <w:r>
              <w:t>федеральный бюджет -  тыс. руб.;</w:t>
            </w:r>
          </w:p>
          <w:p w:rsidR="00436B56" w:rsidRDefault="00436B56">
            <w:pPr>
              <w:tabs>
                <w:tab w:val="left" w:pos="1455"/>
              </w:tabs>
            </w:pPr>
            <w:r>
              <w:t>областной  бюджет – тыс. руб.;</w:t>
            </w:r>
          </w:p>
          <w:p w:rsidR="00436B56" w:rsidRDefault="00436B56">
            <w:pPr>
              <w:tabs>
                <w:tab w:val="left" w:pos="1455"/>
              </w:tabs>
            </w:pPr>
            <w:r>
              <w:t xml:space="preserve">местный бюджет </w:t>
            </w:r>
            <w:proofErr w:type="gramStart"/>
            <w:r>
              <w:t>–т</w:t>
            </w:r>
            <w:proofErr w:type="gramEnd"/>
            <w:r>
              <w:t xml:space="preserve">ыс. руб. </w:t>
            </w:r>
          </w:p>
        </w:tc>
      </w:tr>
      <w:tr w:rsidR="00436B56" w:rsidTr="00436B56">
        <w:trPr>
          <w:trHeight w:val="2218"/>
        </w:trPr>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наиболее значимые социально-экономические результаты:</w:t>
            </w:r>
          </w:p>
          <w:p w:rsidR="00436B56" w:rsidRDefault="00436B56">
            <w:pPr>
              <w:tabs>
                <w:tab w:val="left" w:pos="1455"/>
              </w:tabs>
            </w:pPr>
            <w:r>
              <w:t>увеличение доли отремонтированных дворовых территорий многоквартирных домов;</w:t>
            </w:r>
          </w:p>
          <w:p w:rsidR="00436B56" w:rsidRDefault="00436B56">
            <w:pPr>
              <w:tabs>
                <w:tab w:val="left" w:pos="1455"/>
              </w:tabs>
            </w:pPr>
            <w:r>
              <w:t>улучшение внешнего облика села и мест массового пребывания населения;</w:t>
            </w:r>
          </w:p>
          <w:p w:rsidR="00436B56" w:rsidRDefault="00436B56">
            <w:pPr>
              <w:tabs>
                <w:tab w:val="left" w:pos="1455"/>
              </w:tabs>
            </w:pPr>
            <w:r>
              <w:t>достижение показателя для оценки эффективности деятельности органов исполнительной власти.</w:t>
            </w:r>
          </w:p>
        </w:tc>
      </w:tr>
      <w:tr w:rsidR="00436B56" w:rsidTr="00436B56">
        <w:tc>
          <w:tcPr>
            <w:tcW w:w="354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 xml:space="preserve">Управление реализацией Программы и </w:t>
            </w:r>
            <w:proofErr w:type="gramStart"/>
            <w:r>
              <w:t>контроль за</w:t>
            </w:r>
            <w:proofErr w:type="gramEnd"/>
            <w:r>
              <w:t xml:space="preserve"> ходом ее выполнения</w:t>
            </w:r>
          </w:p>
        </w:tc>
        <w:tc>
          <w:tcPr>
            <w:tcW w:w="6203"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pPr>
            <w:r>
              <w:t xml:space="preserve">управление реализацией Программы и </w:t>
            </w:r>
            <w:proofErr w:type="gramStart"/>
            <w:r>
              <w:t>контроль за</w:t>
            </w:r>
            <w:proofErr w:type="gramEnd"/>
            <w:r>
              <w:t xml:space="preserve"> ходом ее выполнения осуществляется в порядке, определяемом нормативными правовыми актами муниципального образования.</w:t>
            </w:r>
          </w:p>
        </w:tc>
      </w:tr>
    </w:tbl>
    <w:p w:rsidR="00436B56" w:rsidRDefault="00436B56" w:rsidP="00436B56">
      <w:pPr>
        <w:tabs>
          <w:tab w:val="left" w:pos="1455"/>
        </w:tabs>
      </w:pPr>
    </w:p>
    <w:p w:rsidR="00436B56" w:rsidRDefault="00436B56" w:rsidP="00436B56">
      <w:pPr>
        <w:tabs>
          <w:tab w:val="left" w:pos="1455"/>
        </w:tabs>
      </w:pPr>
    </w:p>
    <w:p w:rsidR="00436B56" w:rsidRDefault="00436B56" w:rsidP="00436B56">
      <w:pPr>
        <w:numPr>
          <w:ilvl w:val="0"/>
          <w:numId w:val="1"/>
        </w:numPr>
        <w:tabs>
          <w:tab w:val="left" w:pos="1455"/>
        </w:tabs>
        <w:rPr>
          <w:b/>
        </w:rPr>
      </w:pPr>
      <w:r>
        <w:rPr>
          <w:b/>
        </w:rPr>
        <w:t>Основные характеристики реализации Программы</w:t>
      </w:r>
    </w:p>
    <w:p w:rsidR="00436B56" w:rsidRDefault="00436B56" w:rsidP="00436B56">
      <w:pPr>
        <w:tabs>
          <w:tab w:val="left" w:pos="1455"/>
        </w:tabs>
      </w:pPr>
    </w:p>
    <w:p w:rsidR="00436B56" w:rsidRDefault="00436B56" w:rsidP="00436B56">
      <w:pPr>
        <w:tabs>
          <w:tab w:val="left" w:pos="1455"/>
        </w:tabs>
        <w:ind w:firstLine="709"/>
        <w:jc w:val="both"/>
      </w:pPr>
      <w: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436B56" w:rsidRDefault="00436B56" w:rsidP="00436B56">
      <w:pPr>
        <w:tabs>
          <w:tab w:val="left" w:pos="1455"/>
        </w:tabs>
        <w:ind w:firstLine="709"/>
        <w:jc w:val="both"/>
      </w:pPr>
      <w: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муниципального образования «</w:t>
      </w:r>
      <w:r w:rsidR="00E028B0">
        <w:t>Садовское СМО РК</w:t>
      </w:r>
      <w:r>
        <w:t>» многоквартирными домами истек, практически не производятся работы по озеленению дворовых территорий, малое</w:t>
      </w:r>
      <w:proofErr w:type="gramEnd"/>
      <w:r>
        <w:t xml:space="preserve"> количество парковок для временного хранения автомобилей, недостаточно оборудованных детских и спортивных площадок.</w:t>
      </w:r>
    </w:p>
    <w:p w:rsidR="00436B56" w:rsidRDefault="00436B56" w:rsidP="00436B56">
      <w:pPr>
        <w:tabs>
          <w:tab w:val="left" w:pos="1455"/>
        </w:tabs>
        <w:ind w:firstLine="709"/>
        <w:jc w:val="both"/>
      </w:pPr>
      <w: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w:t>
      </w:r>
      <w:r>
        <w:lastRenderedPageBreak/>
        <w:t xml:space="preserve">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36B56" w:rsidRDefault="00436B56" w:rsidP="00436B56">
      <w:pPr>
        <w:tabs>
          <w:tab w:val="left" w:pos="1455"/>
        </w:tabs>
        <w:ind w:firstLine="709"/>
        <w:jc w:val="both"/>
      </w:pPr>
      <w: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36B56" w:rsidRDefault="00436B56" w:rsidP="00436B56">
      <w:pPr>
        <w:tabs>
          <w:tab w:val="left" w:pos="1455"/>
        </w:tabs>
        <w:ind w:firstLine="709"/>
        <w:jc w:val="both"/>
      </w:pPr>
      <w: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36B56" w:rsidRDefault="00436B56" w:rsidP="00436B56">
      <w:pPr>
        <w:tabs>
          <w:tab w:val="left" w:pos="1455"/>
        </w:tabs>
        <w:ind w:firstLine="709"/>
        <w:jc w:val="both"/>
      </w:pPr>
      <w: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436B56" w:rsidRDefault="00436B56" w:rsidP="00436B56">
      <w:pPr>
        <w:tabs>
          <w:tab w:val="left" w:pos="1455"/>
        </w:tabs>
        <w:ind w:firstLine="709"/>
        <w:jc w:val="both"/>
      </w:pPr>
      <w:proofErr w:type="gramStart"/>
      <w:r>
        <w:t>Важнейшей задачей органов местного самоуправления  муниципального образования «</w:t>
      </w:r>
      <w:r w:rsidR="00E028B0">
        <w:t>Садовское СМО РК</w:t>
      </w:r>
      <w: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36B56" w:rsidRDefault="00436B56" w:rsidP="00436B56">
      <w:pPr>
        <w:tabs>
          <w:tab w:val="left" w:pos="1455"/>
        </w:tabs>
        <w:ind w:firstLine="709"/>
        <w:jc w:val="both"/>
      </w:pPr>
      <w: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Pr>
          <w:bCs/>
        </w:rPr>
        <w:t>«Формирование современной городской среды муниципального образования «</w:t>
      </w:r>
      <w:r w:rsidR="00E028B0">
        <w:rPr>
          <w:bCs/>
        </w:rPr>
        <w:t>Садовское СМО РК</w:t>
      </w:r>
      <w:r>
        <w:rPr>
          <w:bCs/>
        </w:rPr>
        <w:t>» на 2018 - 2022 годы»</w:t>
      </w:r>
      <w:r>
        <w:t xml:space="preserve"> (далее – муниципальная программа), которой предусматривается целенаправленная работа по следующим направлениям:</w:t>
      </w:r>
    </w:p>
    <w:p w:rsidR="00436B56" w:rsidRDefault="00436B56" w:rsidP="00436B56">
      <w:pPr>
        <w:numPr>
          <w:ilvl w:val="0"/>
          <w:numId w:val="2"/>
        </w:numPr>
        <w:tabs>
          <w:tab w:val="left" w:pos="1455"/>
        </w:tabs>
        <w:jc w:val="both"/>
      </w:pPr>
      <w:r>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436B56" w:rsidRDefault="00436B56" w:rsidP="00436B56">
      <w:pPr>
        <w:numPr>
          <w:ilvl w:val="0"/>
          <w:numId w:val="2"/>
        </w:numPr>
        <w:tabs>
          <w:tab w:val="left" w:pos="1455"/>
        </w:tabs>
        <w:jc w:val="both"/>
      </w:pPr>
      <w: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436B56" w:rsidRDefault="00436B56" w:rsidP="00436B56">
      <w:pPr>
        <w:numPr>
          <w:ilvl w:val="0"/>
          <w:numId w:val="2"/>
        </w:numPr>
        <w:tabs>
          <w:tab w:val="left" w:pos="1455"/>
        </w:tabs>
        <w:jc w:val="both"/>
      </w:pPr>
      <w:r>
        <w:t xml:space="preserve">ремонт конструктивных элементов, расположенных в дворовых территориях жилых домов; </w:t>
      </w:r>
    </w:p>
    <w:p w:rsidR="00436B56" w:rsidRDefault="00436B56" w:rsidP="00436B56">
      <w:pPr>
        <w:numPr>
          <w:ilvl w:val="0"/>
          <w:numId w:val="2"/>
        </w:numPr>
        <w:tabs>
          <w:tab w:val="left" w:pos="1455"/>
        </w:tabs>
        <w:jc w:val="both"/>
      </w:pPr>
      <w:r>
        <w:t xml:space="preserve">озеленение дворовых территорий; </w:t>
      </w:r>
    </w:p>
    <w:p w:rsidR="00436B56" w:rsidRDefault="00436B56" w:rsidP="00436B56">
      <w:pPr>
        <w:numPr>
          <w:ilvl w:val="0"/>
          <w:numId w:val="2"/>
        </w:numPr>
        <w:tabs>
          <w:tab w:val="left" w:pos="1455"/>
        </w:tabs>
        <w:jc w:val="both"/>
      </w:pPr>
      <w:r>
        <w:t xml:space="preserve">ремонт и восстановление дворового освещения. </w:t>
      </w:r>
    </w:p>
    <w:p w:rsidR="00436B56" w:rsidRDefault="00436B56" w:rsidP="00436B56">
      <w:pPr>
        <w:tabs>
          <w:tab w:val="left" w:pos="1455"/>
        </w:tabs>
        <w:ind w:firstLine="709"/>
        <w:jc w:val="both"/>
      </w:pPr>
      <w: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36B56" w:rsidRDefault="00436B56" w:rsidP="00436B56">
      <w:pPr>
        <w:tabs>
          <w:tab w:val="left" w:pos="1455"/>
        </w:tabs>
        <w:ind w:firstLine="709"/>
        <w:jc w:val="both"/>
      </w:pPr>
      <w: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36B56" w:rsidRDefault="00436B56" w:rsidP="00436B56">
      <w:pPr>
        <w:tabs>
          <w:tab w:val="left" w:pos="1455"/>
        </w:tabs>
        <w:ind w:firstLine="709"/>
        <w:jc w:val="both"/>
      </w:pPr>
      <w:r>
        <w:t xml:space="preserve">риски, связанные с изменением бюджетного законодательства; </w:t>
      </w:r>
    </w:p>
    <w:p w:rsidR="00436B56" w:rsidRDefault="00436B56" w:rsidP="00436B56">
      <w:pPr>
        <w:tabs>
          <w:tab w:val="left" w:pos="1455"/>
        </w:tabs>
        <w:ind w:firstLine="709"/>
        <w:jc w:val="both"/>
      </w:pPr>
      <w:r>
        <w:lastRenderedPageBreak/>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436B56" w:rsidRDefault="00436B56" w:rsidP="00436B56">
      <w:pPr>
        <w:tabs>
          <w:tab w:val="left" w:pos="1455"/>
        </w:tabs>
        <w:ind w:firstLine="709"/>
        <w:jc w:val="both"/>
      </w:pPr>
      <w:r>
        <w:t>В таком случае муниципальная программа подлежит корректировке.</w:t>
      </w:r>
    </w:p>
    <w:p w:rsidR="00436B56" w:rsidRDefault="00436B56" w:rsidP="00436B56">
      <w:pPr>
        <w:tabs>
          <w:tab w:val="left" w:pos="1455"/>
        </w:tabs>
        <w:ind w:firstLine="709"/>
        <w:jc w:val="both"/>
      </w:pPr>
      <w: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36B56" w:rsidRDefault="00436B56" w:rsidP="00436B56">
      <w:pPr>
        <w:tabs>
          <w:tab w:val="left" w:pos="1455"/>
        </w:tabs>
        <w:ind w:firstLine="709"/>
        <w:jc w:val="both"/>
      </w:pPr>
    </w:p>
    <w:p w:rsidR="00436B56" w:rsidRDefault="00436B56" w:rsidP="00436B56">
      <w:pPr>
        <w:numPr>
          <w:ilvl w:val="0"/>
          <w:numId w:val="3"/>
        </w:numPr>
        <w:tabs>
          <w:tab w:val="left" w:pos="0"/>
        </w:tabs>
        <w:jc w:val="center"/>
        <w:rPr>
          <w:b/>
        </w:rPr>
      </w:pPr>
      <w:r>
        <w:rPr>
          <w:b/>
        </w:rPr>
        <w:t>Цель и задачи Программы.</w:t>
      </w:r>
    </w:p>
    <w:p w:rsidR="00436B56" w:rsidRDefault="00436B56" w:rsidP="00436B56">
      <w:pPr>
        <w:tabs>
          <w:tab w:val="left" w:pos="1455"/>
        </w:tabs>
        <w:ind w:firstLine="709"/>
        <w:jc w:val="both"/>
      </w:pPr>
    </w:p>
    <w:p w:rsidR="00436B56" w:rsidRDefault="00436B56" w:rsidP="00436B56">
      <w:pPr>
        <w:tabs>
          <w:tab w:val="left" w:pos="1455"/>
        </w:tabs>
        <w:ind w:firstLine="709"/>
        <w:jc w:val="both"/>
      </w:pPr>
      <w: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436B56" w:rsidRDefault="00436B56" w:rsidP="00436B56">
      <w:pPr>
        <w:tabs>
          <w:tab w:val="left" w:pos="1455"/>
        </w:tabs>
        <w:ind w:firstLine="709"/>
        <w:jc w:val="both"/>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36B56" w:rsidRDefault="00436B56" w:rsidP="00436B56">
      <w:pPr>
        <w:tabs>
          <w:tab w:val="left" w:pos="1455"/>
        </w:tabs>
        <w:ind w:firstLine="709"/>
        <w:jc w:val="both"/>
      </w:pPr>
      <w:r>
        <w:t>архитектурно-планировочную организацию территории (ремонт пешеходных дорожек, благоустройство и техническое оснащение площадок - детских);</w:t>
      </w:r>
    </w:p>
    <w:p w:rsidR="00436B56" w:rsidRDefault="00436B56" w:rsidP="00436B56">
      <w:pPr>
        <w:tabs>
          <w:tab w:val="left" w:pos="1455"/>
        </w:tabs>
        <w:ind w:firstLine="709"/>
        <w:jc w:val="both"/>
      </w:pPr>
      <w:r>
        <w:t>реконструкцию озеленения (посадку деревьев и кустарников с организацией ландшафтных групп, устройство и ремонт газонов и цветников);</w:t>
      </w:r>
    </w:p>
    <w:p w:rsidR="00436B56" w:rsidRDefault="00436B56" w:rsidP="00436B56">
      <w:pPr>
        <w:tabs>
          <w:tab w:val="left" w:pos="1455"/>
        </w:tabs>
        <w:ind w:firstLine="709"/>
        <w:jc w:val="both"/>
      </w:pPr>
      <w:r>
        <w:t>освещение территорий при наличии технической возможности;</w:t>
      </w:r>
    </w:p>
    <w:p w:rsidR="00436B56" w:rsidRDefault="00436B56" w:rsidP="00436B56">
      <w:pPr>
        <w:tabs>
          <w:tab w:val="left" w:pos="1455"/>
        </w:tabs>
        <w:ind w:firstLine="709"/>
        <w:jc w:val="both"/>
      </w:pPr>
      <w:r>
        <w:t>размещение малых архитектурных форм и объектов городского дизайна (скамеек, оборудования спортивно-игровых площадок, ограждений и прочего).</w:t>
      </w:r>
    </w:p>
    <w:p w:rsidR="00436B56" w:rsidRDefault="00436B56" w:rsidP="00436B56">
      <w:pPr>
        <w:tabs>
          <w:tab w:val="left" w:pos="1455"/>
        </w:tabs>
        <w:ind w:firstLine="709"/>
        <w:jc w:val="both"/>
      </w:pPr>
      <w: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436B56" w:rsidRDefault="00436B56" w:rsidP="00436B56">
      <w:pPr>
        <w:tabs>
          <w:tab w:val="left" w:pos="1455"/>
        </w:tabs>
        <w:ind w:firstLine="709"/>
        <w:jc w:val="both"/>
      </w:pPr>
      <w:r>
        <w:t>Основными задачами Программы являются:</w:t>
      </w:r>
    </w:p>
    <w:p w:rsidR="00436B56" w:rsidRDefault="00436B56" w:rsidP="00436B56">
      <w:pPr>
        <w:tabs>
          <w:tab w:val="left" w:pos="1455"/>
        </w:tabs>
        <w:ind w:firstLine="709"/>
        <w:jc w:val="both"/>
      </w:pPr>
      <w:r>
        <w:t>выполнение ремонта и благоустройства дворовых территорий;</w:t>
      </w:r>
    </w:p>
    <w:p w:rsidR="00436B56" w:rsidRDefault="00436B56" w:rsidP="00436B56">
      <w:pPr>
        <w:tabs>
          <w:tab w:val="left" w:pos="1455"/>
        </w:tabs>
        <w:ind w:firstLine="709"/>
        <w:jc w:val="both"/>
      </w:pPr>
      <w:r>
        <w:t>выполнение ремонта мест массового пребывания населения;</w:t>
      </w:r>
    </w:p>
    <w:p w:rsidR="00436B56" w:rsidRDefault="00436B56" w:rsidP="00436B56">
      <w:pPr>
        <w:tabs>
          <w:tab w:val="left" w:pos="1455"/>
        </w:tabs>
        <w:ind w:firstLine="709"/>
        <w:jc w:val="both"/>
      </w:pPr>
      <w:r>
        <w:t xml:space="preserve">приоритетное направление социально-экономического развития </w:t>
      </w:r>
      <w:r w:rsidR="00E028B0">
        <w:t>Садовского СМО РК</w:t>
      </w:r>
    </w:p>
    <w:p w:rsidR="00436B56" w:rsidRDefault="00436B56" w:rsidP="00436B56">
      <w:pPr>
        <w:tabs>
          <w:tab w:val="left" w:pos="1455"/>
        </w:tabs>
        <w:ind w:firstLine="709"/>
        <w:jc w:val="both"/>
      </w:pPr>
    </w:p>
    <w:p w:rsidR="00436B56" w:rsidRDefault="00436B56" w:rsidP="00436B56">
      <w:pPr>
        <w:numPr>
          <w:ilvl w:val="0"/>
          <w:numId w:val="3"/>
        </w:numPr>
        <w:tabs>
          <w:tab w:val="left" w:pos="0"/>
        </w:tabs>
        <w:jc w:val="center"/>
        <w:rPr>
          <w:b/>
        </w:rPr>
      </w:pPr>
      <w:r>
        <w:rPr>
          <w:b/>
        </w:rPr>
        <w:t>Целевые индикаторы и показатели.</w:t>
      </w:r>
    </w:p>
    <w:p w:rsidR="00436B56" w:rsidRDefault="00436B56" w:rsidP="00436B56">
      <w:pPr>
        <w:tabs>
          <w:tab w:val="left" w:pos="0"/>
        </w:tabs>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83"/>
        <w:gridCol w:w="1262"/>
        <w:gridCol w:w="1045"/>
      </w:tblGrid>
      <w:tr w:rsidR="00436B56" w:rsidTr="00436B56">
        <w:trPr>
          <w:trHeight w:val="90"/>
        </w:trPr>
        <w:tc>
          <w:tcPr>
            <w:tcW w:w="1089" w:type="dxa"/>
            <w:vMerge w:val="restart"/>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 xml:space="preserve">№ </w:t>
            </w:r>
            <w:proofErr w:type="gramStart"/>
            <w:r>
              <w:t>п</w:t>
            </w:r>
            <w:proofErr w:type="gramEnd"/>
            <w:r>
              <w:t>/п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Наименование целевого показателя (индикатора)</w:t>
            </w:r>
          </w:p>
        </w:tc>
        <w:tc>
          <w:tcPr>
            <w:tcW w:w="2353" w:type="dxa"/>
            <w:gridSpan w:val="2"/>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Единица измерения</w:t>
            </w:r>
          </w:p>
        </w:tc>
      </w:tr>
      <w:tr w:rsidR="00436B56" w:rsidTr="00436B56">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B56" w:rsidRDefault="00436B56"/>
        </w:tc>
        <w:tc>
          <w:tcPr>
            <w:tcW w:w="0" w:type="auto"/>
            <w:vMerge/>
            <w:tcBorders>
              <w:top w:val="single" w:sz="4" w:space="0" w:color="auto"/>
              <w:left w:val="single" w:sz="4" w:space="0" w:color="auto"/>
              <w:bottom w:val="single" w:sz="4" w:space="0" w:color="auto"/>
              <w:right w:val="single" w:sz="4" w:space="0" w:color="auto"/>
            </w:tcBorders>
            <w:vAlign w:val="center"/>
            <w:hideMark/>
          </w:tcPr>
          <w:p w:rsidR="00436B56" w:rsidRDefault="00436B56"/>
        </w:tc>
        <w:tc>
          <w:tcPr>
            <w:tcW w:w="127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jc w:val="center"/>
            </w:pPr>
            <w:r>
              <w:t>Единиц</w:t>
            </w:r>
          </w:p>
        </w:tc>
        <w:tc>
          <w:tcPr>
            <w:tcW w:w="1077"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jc w:val="center"/>
              <w:rPr>
                <w:vertAlign w:val="superscript"/>
              </w:rPr>
            </w:pPr>
            <w:r>
              <w:t>м</w:t>
            </w:r>
            <w:proofErr w:type="gramStart"/>
            <w:r>
              <w:rPr>
                <w:vertAlign w:val="superscript"/>
              </w:rPr>
              <w:t>2</w:t>
            </w:r>
            <w:proofErr w:type="gramEnd"/>
          </w:p>
        </w:tc>
      </w:tr>
      <w:tr w:rsidR="00436B56" w:rsidTr="00436B56">
        <w:tc>
          <w:tcPr>
            <w:tcW w:w="1089"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1</w:t>
            </w:r>
          </w:p>
        </w:tc>
        <w:tc>
          <w:tcPr>
            <w:tcW w:w="5670"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Количество благоустроенных дворовых территорий МКД</w:t>
            </w:r>
          </w:p>
        </w:tc>
        <w:tc>
          <w:tcPr>
            <w:tcW w:w="127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p>
        </w:tc>
        <w:tc>
          <w:tcPr>
            <w:tcW w:w="1077"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p>
        </w:tc>
      </w:tr>
      <w:tr w:rsidR="00436B56" w:rsidTr="00436B56">
        <w:tc>
          <w:tcPr>
            <w:tcW w:w="1089"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2</w:t>
            </w:r>
          </w:p>
        </w:tc>
        <w:tc>
          <w:tcPr>
            <w:tcW w:w="5670"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r>
              <w:t>Количество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p>
        </w:tc>
        <w:tc>
          <w:tcPr>
            <w:tcW w:w="1077"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0"/>
              </w:tabs>
            </w:pPr>
          </w:p>
        </w:tc>
      </w:tr>
    </w:tbl>
    <w:p w:rsidR="00436B56" w:rsidRDefault="00436B56" w:rsidP="00436B56">
      <w:pPr>
        <w:tabs>
          <w:tab w:val="left" w:pos="0"/>
        </w:tabs>
        <w:ind w:left="720"/>
        <w:rPr>
          <w:b/>
        </w:rPr>
      </w:pPr>
    </w:p>
    <w:p w:rsidR="00436B56" w:rsidRDefault="00436B56" w:rsidP="00436B56">
      <w:pPr>
        <w:numPr>
          <w:ilvl w:val="0"/>
          <w:numId w:val="3"/>
        </w:numPr>
        <w:tabs>
          <w:tab w:val="left" w:pos="0"/>
        </w:tabs>
        <w:jc w:val="center"/>
        <w:rPr>
          <w:b/>
        </w:rPr>
      </w:pPr>
      <w:r>
        <w:rPr>
          <w:b/>
        </w:rPr>
        <w:t>Сроки реализации Программы.</w:t>
      </w:r>
    </w:p>
    <w:p w:rsidR="00436B56" w:rsidRDefault="00436B56" w:rsidP="00436B56">
      <w:pPr>
        <w:tabs>
          <w:tab w:val="left" w:pos="0"/>
        </w:tabs>
        <w:ind w:left="720"/>
        <w:rPr>
          <w:b/>
        </w:rPr>
      </w:pPr>
    </w:p>
    <w:p w:rsidR="00436B56" w:rsidRDefault="00436B56" w:rsidP="00436B56">
      <w:pPr>
        <w:tabs>
          <w:tab w:val="left" w:pos="1455"/>
        </w:tabs>
        <w:ind w:firstLine="567"/>
        <w:jc w:val="both"/>
      </w:pPr>
      <w:r>
        <w:t xml:space="preserve">Срок реализации Программы – 2018 - 2022 годы, с возможностью внесения изменений в сроки реализации Программы. </w:t>
      </w:r>
    </w:p>
    <w:p w:rsidR="00436B56" w:rsidRDefault="00436B56" w:rsidP="00436B56">
      <w:pPr>
        <w:tabs>
          <w:tab w:val="left" w:pos="0"/>
        </w:tabs>
        <w:jc w:val="center"/>
        <w:rPr>
          <w:b/>
        </w:rPr>
      </w:pPr>
    </w:p>
    <w:p w:rsidR="00436B56" w:rsidRDefault="00436B56" w:rsidP="00436B56">
      <w:pPr>
        <w:tabs>
          <w:tab w:val="left" w:pos="0"/>
        </w:tabs>
        <w:jc w:val="center"/>
        <w:rPr>
          <w:b/>
        </w:rPr>
      </w:pPr>
    </w:p>
    <w:p w:rsidR="00436B56" w:rsidRDefault="00436B56" w:rsidP="00436B56">
      <w:pPr>
        <w:tabs>
          <w:tab w:val="left" w:pos="0"/>
        </w:tabs>
        <w:jc w:val="center"/>
        <w:rPr>
          <w:b/>
        </w:rPr>
      </w:pPr>
    </w:p>
    <w:p w:rsidR="00436B56" w:rsidRDefault="00436B56" w:rsidP="00436B56">
      <w:pPr>
        <w:numPr>
          <w:ilvl w:val="0"/>
          <w:numId w:val="3"/>
        </w:numPr>
        <w:tabs>
          <w:tab w:val="left" w:pos="1455"/>
        </w:tabs>
        <w:jc w:val="center"/>
      </w:pPr>
      <w:r>
        <w:rPr>
          <w:b/>
        </w:rPr>
        <w:lastRenderedPageBreak/>
        <w:t>Обоснование ресурсного обеспечения Программы</w:t>
      </w:r>
      <w:r>
        <w:t>.</w:t>
      </w:r>
    </w:p>
    <w:p w:rsidR="00436B56" w:rsidRDefault="00436B56" w:rsidP="00436B56">
      <w:pPr>
        <w:tabs>
          <w:tab w:val="left" w:pos="1455"/>
        </w:tabs>
        <w:jc w:val="both"/>
      </w:pPr>
    </w:p>
    <w:p w:rsidR="00436B56" w:rsidRDefault="00436B56" w:rsidP="00436B56">
      <w:pPr>
        <w:tabs>
          <w:tab w:val="left" w:pos="1455"/>
        </w:tabs>
        <w:ind w:firstLine="709"/>
        <w:jc w:val="both"/>
      </w:pPr>
      <w:r>
        <w:t>Общая потребность в ресурсах на реализацию программных мероприятий составляет         тыс. руб. из них:</w:t>
      </w:r>
    </w:p>
    <w:p w:rsidR="00436B56" w:rsidRDefault="00436B56" w:rsidP="00436B56">
      <w:pPr>
        <w:tabs>
          <w:tab w:val="left" w:pos="1455"/>
        </w:tabs>
        <w:ind w:firstLine="709"/>
        <w:jc w:val="both"/>
      </w:pPr>
      <w:r>
        <w:t>федеральный бюджет –  48%;</w:t>
      </w:r>
    </w:p>
    <w:p w:rsidR="00436B56" w:rsidRDefault="00436B56" w:rsidP="00436B56">
      <w:pPr>
        <w:tabs>
          <w:tab w:val="left" w:pos="1455"/>
        </w:tabs>
        <w:ind w:firstLine="709"/>
        <w:jc w:val="both"/>
      </w:pPr>
      <w:r>
        <w:t>областной  бюджет –  42%.;</w:t>
      </w:r>
    </w:p>
    <w:p w:rsidR="00436B56" w:rsidRDefault="00436B56" w:rsidP="00436B56">
      <w:pPr>
        <w:tabs>
          <w:tab w:val="left" w:pos="1455"/>
        </w:tabs>
        <w:ind w:firstLine="709"/>
        <w:jc w:val="both"/>
      </w:pPr>
      <w:r>
        <w:t>местный бюджет – не менее 10%</w:t>
      </w:r>
    </w:p>
    <w:p w:rsidR="00436B56" w:rsidRDefault="00436B56" w:rsidP="00436B56">
      <w:pPr>
        <w:tabs>
          <w:tab w:val="left" w:pos="1455"/>
        </w:tabs>
        <w:ind w:firstLine="709"/>
        <w:jc w:val="both"/>
      </w:pPr>
    </w:p>
    <w:p w:rsidR="00436B56" w:rsidRDefault="00436B56" w:rsidP="00436B56">
      <w:pPr>
        <w:numPr>
          <w:ilvl w:val="0"/>
          <w:numId w:val="3"/>
        </w:numPr>
        <w:tabs>
          <w:tab w:val="left" w:pos="1455"/>
        </w:tabs>
        <w:jc w:val="center"/>
        <w:rPr>
          <w:b/>
        </w:rPr>
      </w:pPr>
      <w:r>
        <w:rPr>
          <w:b/>
        </w:rPr>
        <w:t>Перечень мероприятий Программы</w:t>
      </w:r>
    </w:p>
    <w:p w:rsidR="00436B56" w:rsidRDefault="00436B56" w:rsidP="00436B56">
      <w:pPr>
        <w:tabs>
          <w:tab w:val="left" w:pos="1455"/>
        </w:tabs>
        <w:ind w:firstLine="709"/>
        <w:jc w:val="both"/>
      </w:pPr>
    </w:p>
    <w:p w:rsidR="00436B56" w:rsidRDefault="00436B56" w:rsidP="00436B56">
      <w:pPr>
        <w:tabs>
          <w:tab w:val="left" w:pos="1455"/>
        </w:tabs>
        <w:ind w:firstLine="709"/>
        <w:jc w:val="both"/>
      </w:pPr>
      <w:r>
        <w:t xml:space="preserve">Механизм реализации Программы определяется администрацией </w:t>
      </w:r>
      <w:r w:rsidR="00C065DE">
        <w:t>Садовского СМО РК</w:t>
      </w:r>
      <w:r>
        <w:t xml:space="preserve"> и предусматривает проведение организационных мероприятий, обеспечивающих выполнение Программы.</w:t>
      </w:r>
    </w:p>
    <w:p w:rsidR="00436B56" w:rsidRDefault="00436B56" w:rsidP="00436B56">
      <w:pPr>
        <w:tabs>
          <w:tab w:val="left" w:pos="1455"/>
        </w:tabs>
        <w:ind w:firstLine="709"/>
        <w:jc w:val="both"/>
      </w:pPr>
      <w:r>
        <w:t>Заказчик Программы:</w:t>
      </w:r>
    </w:p>
    <w:p w:rsidR="00436B56" w:rsidRDefault="00436B56" w:rsidP="00436B56">
      <w:pPr>
        <w:tabs>
          <w:tab w:val="left" w:pos="1455"/>
        </w:tabs>
        <w:ind w:firstLine="709"/>
        <w:jc w:val="both"/>
      </w:pPr>
      <w: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436B56" w:rsidRDefault="00436B56" w:rsidP="00436B56">
      <w:pPr>
        <w:tabs>
          <w:tab w:val="left" w:pos="1455"/>
        </w:tabs>
        <w:ind w:firstLine="709"/>
        <w:jc w:val="both"/>
      </w:pPr>
      <w:r>
        <w:t>Исполнители Программы:</w:t>
      </w:r>
    </w:p>
    <w:p w:rsidR="00436B56" w:rsidRDefault="00436B56" w:rsidP="00436B56">
      <w:pPr>
        <w:tabs>
          <w:tab w:val="left" w:pos="1455"/>
        </w:tabs>
        <w:ind w:firstLine="709"/>
        <w:jc w:val="both"/>
      </w:pPr>
      <w:r>
        <w:t>несут ответственность за реализацию мероприятий Программы;</w:t>
      </w:r>
    </w:p>
    <w:p w:rsidR="00436B56" w:rsidRDefault="00436B56" w:rsidP="00436B56">
      <w:pPr>
        <w:tabs>
          <w:tab w:val="left" w:pos="1455"/>
        </w:tabs>
        <w:ind w:firstLine="709"/>
        <w:jc w:val="both"/>
      </w:pPr>
      <w:r>
        <w:t>обеспечивают согласованность действий заказчика Программы по подготовке и реализации программных мероприятий;</w:t>
      </w:r>
    </w:p>
    <w:p w:rsidR="00436B56" w:rsidRDefault="00436B56" w:rsidP="00436B56">
      <w:pPr>
        <w:tabs>
          <w:tab w:val="left" w:pos="1455"/>
        </w:tabs>
        <w:ind w:firstLine="709"/>
        <w:jc w:val="both"/>
      </w:pPr>
      <w:r>
        <w:t>представляют в установленном порядке отчеты о ходе финансирования и реализации мероприятий Программы.</w:t>
      </w:r>
    </w:p>
    <w:p w:rsidR="00436B56" w:rsidRDefault="00436B56" w:rsidP="00436B56">
      <w:pPr>
        <w:tabs>
          <w:tab w:val="left" w:pos="1455"/>
        </w:tabs>
        <w:ind w:firstLine="709"/>
        <w:jc w:val="center"/>
        <w:rPr>
          <w:b/>
        </w:rPr>
      </w:pPr>
      <w:r>
        <w:rPr>
          <w:b/>
        </w:rPr>
        <w:t xml:space="preserve">Перечень программных мероприятий «Формирование современной городской среды муниципального образования </w:t>
      </w:r>
      <w:r w:rsidR="00C065DE">
        <w:rPr>
          <w:b/>
        </w:rPr>
        <w:t>«Садовского СМО РК</w:t>
      </w:r>
      <w:r>
        <w:rPr>
          <w:b/>
        </w:rPr>
        <w:t xml:space="preserve">» </w:t>
      </w:r>
    </w:p>
    <w:p w:rsidR="00436B56" w:rsidRDefault="00436B56" w:rsidP="00436B56">
      <w:pPr>
        <w:tabs>
          <w:tab w:val="left" w:pos="1455"/>
        </w:tabs>
        <w:ind w:firstLine="709"/>
        <w:jc w:val="center"/>
        <w:rPr>
          <w:b/>
        </w:rPr>
      </w:pPr>
      <w:r>
        <w:rPr>
          <w:b/>
        </w:rPr>
        <w:t>на 2018 – 2022 годы».</w:t>
      </w:r>
    </w:p>
    <w:p w:rsidR="00436B56" w:rsidRDefault="00436B56" w:rsidP="00436B56">
      <w:pPr>
        <w:tabs>
          <w:tab w:val="left" w:pos="1455"/>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607"/>
        <w:gridCol w:w="2868"/>
        <w:gridCol w:w="1303"/>
        <w:gridCol w:w="2133"/>
      </w:tblGrid>
      <w:tr w:rsidR="00436B56" w:rsidTr="00436B56">
        <w:tc>
          <w:tcPr>
            <w:tcW w:w="675"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694"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rPr>
                <w:b/>
                <w:sz w:val="20"/>
                <w:szCs w:val="20"/>
              </w:rPr>
            </w:pPr>
            <w:r>
              <w:rPr>
                <w:b/>
                <w:sz w:val="20"/>
                <w:szCs w:val="20"/>
              </w:rPr>
              <w:t>Наименование дворовых территорий подлежащих благоустройству</w:t>
            </w:r>
          </w:p>
        </w:tc>
        <w:tc>
          <w:tcPr>
            <w:tcW w:w="297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rPr>
                <w:b/>
                <w:sz w:val="20"/>
                <w:szCs w:val="20"/>
              </w:rPr>
            </w:pPr>
            <w:r>
              <w:rPr>
                <w:b/>
                <w:sz w:val="20"/>
                <w:szCs w:val="20"/>
              </w:rPr>
              <w:t>Наименование муниципальных территорий общего пользования подлежащих благоустройству</w:t>
            </w:r>
          </w:p>
        </w:tc>
        <w:tc>
          <w:tcPr>
            <w:tcW w:w="130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rPr>
                <w:b/>
                <w:sz w:val="20"/>
                <w:szCs w:val="20"/>
              </w:rPr>
            </w:pPr>
            <w:r>
              <w:rPr>
                <w:b/>
                <w:sz w:val="20"/>
                <w:szCs w:val="20"/>
              </w:rPr>
              <w:t>Сроки реализации</w:t>
            </w:r>
          </w:p>
        </w:tc>
        <w:tc>
          <w:tcPr>
            <w:tcW w:w="2181"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rPr>
                <w:b/>
                <w:sz w:val="20"/>
                <w:szCs w:val="20"/>
              </w:rPr>
            </w:pPr>
            <w:r>
              <w:rPr>
                <w:b/>
                <w:sz w:val="20"/>
                <w:szCs w:val="20"/>
              </w:rPr>
              <w:t>Ответственный исполнитель</w:t>
            </w:r>
          </w:p>
        </w:tc>
      </w:tr>
      <w:tr w:rsidR="00436B56" w:rsidTr="00436B56">
        <w:tc>
          <w:tcPr>
            <w:tcW w:w="675"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2694" w:type="dxa"/>
            <w:tcBorders>
              <w:top w:val="single" w:sz="4" w:space="0" w:color="auto"/>
              <w:left w:val="single" w:sz="4" w:space="0" w:color="auto"/>
              <w:bottom w:val="single" w:sz="4" w:space="0" w:color="auto"/>
              <w:right w:val="single" w:sz="4" w:space="0" w:color="auto"/>
            </w:tcBorders>
            <w:hideMark/>
          </w:tcPr>
          <w:p w:rsidR="00436B56" w:rsidRDefault="00E146F2">
            <w:pPr>
              <w:tabs>
                <w:tab w:val="left" w:pos="1455"/>
              </w:tabs>
              <w:jc w:val="both"/>
            </w:pPr>
            <w:proofErr w:type="spellStart"/>
            <w:r>
              <w:t>С.Садовое</w:t>
            </w:r>
            <w:proofErr w:type="spellEnd"/>
            <w:r>
              <w:t xml:space="preserve"> ул. </w:t>
            </w:r>
            <w:proofErr w:type="spellStart"/>
            <w:r>
              <w:t>В.С.Бабичева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436B56" w:rsidRDefault="00E146F2">
            <w:pPr>
              <w:tabs>
                <w:tab w:val="left" w:pos="1455"/>
              </w:tabs>
              <w:jc w:val="both"/>
            </w:pPr>
            <w:proofErr w:type="spellStart"/>
            <w:r>
              <w:t>С.</w:t>
            </w:r>
            <w:proofErr w:type="gramStart"/>
            <w:r>
              <w:t>Садовое</w:t>
            </w:r>
            <w:proofErr w:type="spellEnd"/>
            <w:proofErr w:type="gramEnd"/>
            <w:r>
              <w:t xml:space="preserve"> Площадь Ленина, Парковая зона.</w:t>
            </w:r>
          </w:p>
        </w:tc>
        <w:tc>
          <w:tcPr>
            <w:tcW w:w="130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pPr>
            <w:r>
              <w:t>2018-2022 гг.</w:t>
            </w:r>
          </w:p>
        </w:tc>
        <w:tc>
          <w:tcPr>
            <w:tcW w:w="2181"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pPr>
          </w:p>
        </w:tc>
      </w:tr>
      <w:tr w:rsidR="00436B56" w:rsidTr="00436B56">
        <w:tc>
          <w:tcPr>
            <w:tcW w:w="675"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2694" w:type="dxa"/>
            <w:tcBorders>
              <w:top w:val="single" w:sz="4" w:space="0" w:color="auto"/>
              <w:left w:val="single" w:sz="4" w:space="0" w:color="auto"/>
              <w:bottom w:val="single" w:sz="4" w:space="0" w:color="auto"/>
              <w:right w:val="single" w:sz="4" w:space="0" w:color="auto"/>
            </w:tcBorders>
            <w:hideMark/>
          </w:tcPr>
          <w:p w:rsidR="00436B56" w:rsidRDefault="00E146F2">
            <w:pPr>
              <w:tabs>
                <w:tab w:val="left" w:pos="1455"/>
              </w:tabs>
              <w:jc w:val="both"/>
            </w:pPr>
            <w:proofErr w:type="spellStart"/>
            <w:r>
              <w:t>С.Садовое</w:t>
            </w:r>
            <w:proofErr w:type="spellEnd"/>
            <w:r>
              <w:t xml:space="preserve"> 1мкр</w:t>
            </w:r>
          </w:p>
        </w:tc>
        <w:tc>
          <w:tcPr>
            <w:tcW w:w="2976" w:type="dxa"/>
            <w:tcBorders>
              <w:top w:val="single" w:sz="4" w:space="0" w:color="auto"/>
              <w:left w:val="single" w:sz="4" w:space="0" w:color="auto"/>
              <w:bottom w:val="single" w:sz="4" w:space="0" w:color="auto"/>
              <w:right w:val="single" w:sz="4" w:space="0" w:color="auto"/>
            </w:tcBorders>
            <w:hideMark/>
          </w:tcPr>
          <w:p w:rsidR="00436B56" w:rsidRDefault="00E146F2">
            <w:pPr>
              <w:tabs>
                <w:tab w:val="left" w:pos="1455"/>
              </w:tabs>
              <w:jc w:val="both"/>
            </w:pPr>
            <w:proofErr w:type="spellStart"/>
            <w:r>
              <w:t>С.Садовое</w:t>
            </w:r>
            <w:proofErr w:type="spellEnd"/>
            <w:r>
              <w:t xml:space="preserve"> ул. Дорожна</w:t>
            </w:r>
            <w:proofErr w:type="gramStart"/>
            <w:r>
              <w:t>я(</w:t>
            </w:r>
            <w:proofErr w:type="gramEnd"/>
            <w:r>
              <w:t>зона отдыха, площадки)</w:t>
            </w:r>
          </w:p>
        </w:tc>
        <w:tc>
          <w:tcPr>
            <w:tcW w:w="130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pPr>
            <w:r>
              <w:t>2018-2022 гг.</w:t>
            </w:r>
          </w:p>
        </w:tc>
        <w:tc>
          <w:tcPr>
            <w:tcW w:w="2181"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pPr>
          </w:p>
        </w:tc>
      </w:tr>
      <w:tr w:rsidR="00436B56" w:rsidTr="00E146F2">
        <w:tc>
          <w:tcPr>
            <w:tcW w:w="675"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2694" w:type="dxa"/>
            <w:tcBorders>
              <w:top w:val="single" w:sz="4" w:space="0" w:color="auto"/>
              <w:left w:val="single" w:sz="4" w:space="0" w:color="auto"/>
              <w:bottom w:val="single" w:sz="4" w:space="0" w:color="auto"/>
              <w:right w:val="single" w:sz="4" w:space="0" w:color="auto"/>
            </w:tcBorders>
            <w:hideMark/>
          </w:tcPr>
          <w:p w:rsidR="00436B56" w:rsidRDefault="00E146F2">
            <w:pPr>
              <w:tabs>
                <w:tab w:val="left" w:pos="1455"/>
              </w:tabs>
              <w:jc w:val="both"/>
            </w:pPr>
            <w:proofErr w:type="spellStart"/>
            <w:r>
              <w:t>С.</w:t>
            </w:r>
            <w:proofErr w:type="gramStart"/>
            <w:r>
              <w:t>Садовое</w:t>
            </w:r>
            <w:proofErr w:type="spellEnd"/>
            <w:proofErr w:type="gramEnd"/>
            <w:r>
              <w:t xml:space="preserve"> ул. 50 лет Сов. Калмыкии</w:t>
            </w:r>
          </w:p>
        </w:tc>
        <w:tc>
          <w:tcPr>
            <w:tcW w:w="2976"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1306" w:type="dxa"/>
            <w:tcBorders>
              <w:top w:val="single" w:sz="4" w:space="0" w:color="auto"/>
              <w:left w:val="single" w:sz="4" w:space="0" w:color="auto"/>
              <w:bottom w:val="single" w:sz="4" w:space="0" w:color="auto"/>
              <w:right w:val="single" w:sz="4" w:space="0" w:color="auto"/>
            </w:tcBorders>
            <w:hideMark/>
          </w:tcPr>
          <w:p w:rsidR="00436B56" w:rsidRDefault="00436B56">
            <w:pPr>
              <w:tabs>
                <w:tab w:val="left" w:pos="1455"/>
              </w:tabs>
              <w:jc w:val="both"/>
            </w:pPr>
            <w:r>
              <w:t>2018-2022 гг.</w:t>
            </w:r>
          </w:p>
        </w:tc>
        <w:tc>
          <w:tcPr>
            <w:tcW w:w="2181"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bookmarkStart w:id="1" w:name="_GoBack"/>
            <w:bookmarkEnd w:id="1"/>
          </w:p>
        </w:tc>
      </w:tr>
      <w:tr w:rsidR="00436B56" w:rsidTr="00436B56">
        <w:tc>
          <w:tcPr>
            <w:tcW w:w="675"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2694" w:type="dxa"/>
            <w:tcBorders>
              <w:top w:val="single" w:sz="4" w:space="0" w:color="auto"/>
              <w:left w:val="single" w:sz="4" w:space="0" w:color="auto"/>
              <w:bottom w:val="single" w:sz="4" w:space="0" w:color="auto"/>
              <w:right w:val="single" w:sz="4" w:space="0" w:color="auto"/>
            </w:tcBorders>
          </w:tcPr>
          <w:p w:rsidR="00436B56" w:rsidRDefault="00E146F2">
            <w:pPr>
              <w:tabs>
                <w:tab w:val="left" w:pos="1455"/>
              </w:tabs>
              <w:jc w:val="both"/>
            </w:pPr>
            <w:proofErr w:type="spellStart"/>
            <w:r>
              <w:t>С.Садовое</w:t>
            </w:r>
            <w:proofErr w:type="spellEnd"/>
            <w:r>
              <w:t xml:space="preserve"> 2 </w:t>
            </w:r>
            <w:proofErr w:type="spellStart"/>
            <w:r>
              <w:t>мкр</w:t>
            </w:r>
            <w:proofErr w:type="spellEnd"/>
          </w:p>
        </w:tc>
        <w:tc>
          <w:tcPr>
            <w:tcW w:w="2976"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1306"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c>
          <w:tcPr>
            <w:tcW w:w="2181" w:type="dxa"/>
            <w:tcBorders>
              <w:top w:val="single" w:sz="4" w:space="0" w:color="auto"/>
              <w:left w:val="single" w:sz="4" w:space="0" w:color="auto"/>
              <w:bottom w:val="single" w:sz="4" w:space="0" w:color="auto"/>
              <w:right w:val="single" w:sz="4" w:space="0" w:color="auto"/>
            </w:tcBorders>
          </w:tcPr>
          <w:p w:rsidR="00436B56" w:rsidRDefault="00436B56">
            <w:pPr>
              <w:tabs>
                <w:tab w:val="left" w:pos="1455"/>
              </w:tabs>
              <w:jc w:val="both"/>
            </w:pPr>
          </w:p>
        </w:tc>
      </w:tr>
    </w:tbl>
    <w:p w:rsidR="00436B56" w:rsidRDefault="00436B56" w:rsidP="00436B56">
      <w:pPr>
        <w:tabs>
          <w:tab w:val="left" w:pos="1455"/>
        </w:tabs>
        <w:ind w:firstLine="709"/>
        <w:jc w:val="both"/>
      </w:pPr>
    </w:p>
    <w:p w:rsidR="00436B56" w:rsidRDefault="00436B56" w:rsidP="00436B56">
      <w:pPr>
        <w:numPr>
          <w:ilvl w:val="0"/>
          <w:numId w:val="3"/>
        </w:numPr>
        <w:tabs>
          <w:tab w:val="left" w:pos="1455"/>
        </w:tabs>
        <w:jc w:val="center"/>
        <w:rPr>
          <w:b/>
        </w:rPr>
      </w:pPr>
      <w:r>
        <w:rPr>
          <w:b/>
        </w:rPr>
        <w:t>Ожидаемые результаты реализации Программы</w:t>
      </w:r>
    </w:p>
    <w:p w:rsidR="00436B56" w:rsidRDefault="00436B56" w:rsidP="00436B56">
      <w:pPr>
        <w:tabs>
          <w:tab w:val="left" w:pos="1455"/>
        </w:tabs>
        <w:ind w:firstLine="709"/>
        <w:jc w:val="both"/>
      </w:pPr>
    </w:p>
    <w:p w:rsidR="00436B56" w:rsidRDefault="00436B56" w:rsidP="00436B56">
      <w:pPr>
        <w:tabs>
          <w:tab w:val="left" w:pos="1455"/>
        </w:tabs>
        <w:ind w:firstLine="709"/>
        <w:jc w:val="both"/>
      </w:pPr>
      <w:r>
        <w:t>Реализация запланированных мероприятий в 2018 - 2022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436B56" w:rsidRDefault="00436B56" w:rsidP="00436B56">
      <w:pPr>
        <w:tabs>
          <w:tab w:val="left" w:pos="1455"/>
        </w:tabs>
        <w:ind w:firstLine="709"/>
        <w:jc w:val="both"/>
      </w:pPr>
      <w:r>
        <w:t xml:space="preserve">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w:t>
      </w:r>
      <w:r w:rsidR="003E7DE0">
        <w:t>Садовского СМО РК</w:t>
      </w:r>
    </w:p>
    <w:p w:rsidR="00436B56" w:rsidRDefault="00436B56" w:rsidP="00436B56">
      <w:pPr>
        <w:tabs>
          <w:tab w:val="left" w:pos="1455"/>
        </w:tabs>
        <w:ind w:firstLine="709"/>
        <w:jc w:val="both"/>
      </w:pPr>
      <w:r>
        <w:lastRenderedPageBreak/>
        <w:t xml:space="preserve">Администрация </w:t>
      </w:r>
      <w:r w:rsidR="003E7DE0">
        <w:t>Садовского СМО РК</w:t>
      </w:r>
      <w:r>
        <w:t xml:space="preserve"> осуществляет мониторинг ситуации и анализ эффективности выполняемой работы.</w:t>
      </w:r>
    </w:p>
    <w:p w:rsidR="00436B56" w:rsidRDefault="00436B56" w:rsidP="00436B56">
      <w:pPr>
        <w:tabs>
          <w:tab w:val="left" w:pos="1455"/>
        </w:tabs>
        <w:ind w:firstLine="709"/>
        <w:jc w:val="both"/>
      </w:pPr>
      <w:r>
        <w:t xml:space="preserve">Исполнитель </w:t>
      </w:r>
      <w:proofErr w:type="gramStart"/>
      <w:r>
        <w:t>предоставляет отчет</w:t>
      </w:r>
      <w:proofErr w:type="gramEnd"/>
      <w:r>
        <w:t xml:space="preserve"> о выполненных мероприятиях по сельскому поселению. </w:t>
      </w:r>
    </w:p>
    <w:p w:rsidR="00436B56" w:rsidRDefault="00436B56" w:rsidP="00436B56">
      <w:pPr>
        <w:tabs>
          <w:tab w:val="left" w:pos="1455"/>
        </w:tabs>
        <w:ind w:firstLine="709"/>
        <w:jc w:val="both"/>
      </w:pPr>
      <w:r>
        <w:t>Индикатором эффективности реализации программы следует считать:</w:t>
      </w:r>
    </w:p>
    <w:p w:rsidR="00436B56" w:rsidRDefault="00436B56" w:rsidP="00436B56">
      <w:pPr>
        <w:tabs>
          <w:tab w:val="left" w:pos="1455"/>
        </w:tabs>
        <w:ind w:firstLine="709"/>
        <w:jc w:val="both"/>
      </w:pPr>
      <w:r>
        <w:t>увеличение доли придомовых территорий, приведенных в нормативное состояние, нуждающихся в проведении вышеуказанных мероприятий;</w:t>
      </w:r>
    </w:p>
    <w:p w:rsidR="00436B56" w:rsidRDefault="00436B56" w:rsidP="00436B56">
      <w:pPr>
        <w:tabs>
          <w:tab w:val="left" w:pos="1455"/>
        </w:tabs>
        <w:ind w:firstLine="709"/>
        <w:jc w:val="both"/>
      </w:pPr>
      <w:r>
        <w:t xml:space="preserve">повышение социальной и экономической привлекательности муниципального образования </w:t>
      </w:r>
      <w:r w:rsidR="003E7DE0">
        <w:t>Садовского СМО РК.</w:t>
      </w:r>
    </w:p>
    <w:p w:rsidR="00480D63" w:rsidRDefault="00480D63"/>
    <w:sectPr w:rsidR="00480D63" w:rsidSect="00480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44F"/>
    <w:multiLevelType w:val="hybridMultilevel"/>
    <w:tmpl w:val="56300638"/>
    <w:lvl w:ilvl="0" w:tplc="F07414E8">
      <w:start w:val="1"/>
      <w:numFmt w:val="decimal"/>
      <w:lvlText w:val="%1."/>
      <w:lvlJc w:val="left"/>
      <w:pPr>
        <w:ind w:left="24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2A1920"/>
    <w:multiLevelType w:val="hybridMultilevel"/>
    <w:tmpl w:val="84C60FE0"/>
    <w:lvl w:ilvl="0" w:tplc="ADF66D06">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56"/>
    <w:rsid w:val="000003BF"/>
    <w:rsid w:val="00004010"/>
    <w:rsid w:val="00004B90"/>
    <w:rsid w:val="000053A6"/>
    <w:rsid w:val="00020BC1"/>
    <w:rsid w:val="00022256"/>
    <w:rsid w:val="0002317F"/>
    <w:rsid w:val="000236EB"/>
    <w:rsid w:val="00031CE0"/>
    <w:rsid w:val="00034949"/>
    <w:rsid w:val="00051128"/>
    <w:rsid w:val="00052D03"/>
    <w:rsid w:val="000542F6"/>
    <w:rsid w:val="000601D8"/>
    <w:rsid w:val="00073069"/>
    <w:rsid w:val="0007599F"/>
    <w:rsid w:val="00086B28"/>
    <w:rsid w:val="00096209"/>
    <w:rsid w:val="00096B26"/>
    <w:rsid w:val="00096CCD"/>
    <w:rsid w:val="000A5921"/>
    <w:rsid w:val="000B38F4"/>
    <w:rsid w:val="000C364C"/>
    <w:rsid w:val="000C7FF9"/>
    <w:rsid w:val="000D2C56"/>
    <w:rsid w:val="000E24D0"/>
    <w:rsid w:val="00106809"/>
    <w:rsid w:val="00106815"/>
    <w:rsid w:val="001151EF"/>
    <w:rsid w:val="00115404"/>
    <w:rsid w:val="001177C8"/>
    <w:rsid w:val="00124B20"/>
    <w:rsid w:val="001268D2"/>
    <w:rsid w:val="00134CDC"/>
    <w:rsid w:val="00141874"/>
    <w:rsid w:val="001433C1"/>
    <w:rsid w:val="001444B6"/>
    <w:rsid w:val="00150375"/>
    <w:rsid w:val="001604BC"/>
    <w:rsid w:val="0016476E"/>
    <w:rsid w:val="00165E95"/>
    <w:rsid w:val="001679EE"/>
    <w:rsid w:val="00170632"/>
    <w:rsid w:val="001747D0"/>
    <w:rsid w:val="0018138C"/>
    <w:rsid w:val="0018410F"/>
    <w:rsid w:val="00185B4D"/>
    <w:rsid w:val="00191968"/>
    <w:rsid w:val="00191B37"/>
    <w:rsid w:val="00194A89"/>
    <w:rsid w:val="001A037C"/>
    <w:rsid w:val="001A3701"/>
    <w:rsid w:val="001B05BD"/>
    <w:rsid w:val="001C0A5B"/>
    <w:rsid w:val="001C6FAD"/>
    <w:rsid w:val="001C7FEF"/>
    <w:rsid w:val="001D3ECE"/>
    <w:rsid w:val="001E1E23"/>
    <w:rsid w:val="001E6F3B"/>
    <w:rsid w:val="001F1D8E"/>
    <w:rsid w:val="001F6C36"/>
    <w:rsid w:val="001F7B23"/>
    <w:rsid w:val="002143AA"/>
    <w:rsid w:val="00216709"/>
    <w:rsid w:val="002169BB"/>
    <w:rsid w:val="00222B43"/>
    <w:rsid w:val="0022541E"/>
    <w:rsid w:val="00242EB8"/>
    <w:rsid w:val="00246021"/>
    <w:rsid w:val="00247BC1"/>
    <w:rsid w:val="00247F48"/>
    <w:rsid w:val="00256FEE"/>
    <w:rsid w:val="002617A7"/>
    <w:rsid w:val="0026385F"/>
    <w:rsid w:val="002672C2"/>
    <w:rsid w:val="00271E0F"/>
    <w:rsid w:val="002762F4"/>
    <w:rsid w:val="00276E84"/>
    <w:rsid w:val="0028017A"/>
    <w:rsid w:val="00290E3A"/>
    <w:rsid w:val="002A1280"/>
    <w:rsid w:val="002A1E0F"/>
    <w:rsid w:val="002A59A0"/>
    <w:rsid w:val="002B6F92"/>
    <w:rsid w:val="002C13B8"/>
    <w:rsid w:val="002C2A05"/>
    <w:rsid w:val="002C3E60"/>
    <w:rsid w:val="002C79E3"/>
    <w:rsid w:val="002D215A"/>
    <w:rsid w:val="002D3D80"/>
    <w:rsid w:val="002E0D52"/>
    <w:rsid w:val="002E78F9"/>
    <w:rsid w:val="003036ED"/>
    <w:rsid w:val="00312E9F"/>
    <w:rsid w:val="00322CFB"/>
    <w:rsid w:val="0033378B"/>
    <w:rsid w:val="0033689F"/>
    <w:rsid w:val="00343813"/>
    <w:rsid w:val="00344AF1"/>
    <w:rsid w:val="0036155E"/>
    <w:rsid w:val="00372889"/>
    <w:rsid w:val="003776A6"/>
    <w:rsid w:val="00382156"/>
    <w:rsid w:val="00391B54"/>
    <w:rsid w:val="0039346B"/>
    <w:rsid w:val="00393524"/>
    <w:rsid w:val="00393B80"/>
    <w:rsid w:val="003958E9"/>
    <w:rsid w:val="003A5F4F"/>
    <w:rsid w:val="003B2589"/>
    <w:rsid w:val="003D0C60"/>
    <w:rsid w:val="003D5717"/>
    <w:rsid w:val="003D6661"/>
    <w:rsid w:val="003E7DE0"/>
    <w:rsid w:val="00403A3A"/>
    <w:rsid w:val="00404B71"/>
    <w:rsid w:val="0041192A"/>
    <w:rsid w:val="00412C41"/>
    <w:rsid w:val="0041372C"/>
    <w:rsid w:val="00414FA1"/>
    <w:rsid w:val="00436A55"/>
    <w:rsid w:val="00436B56"/>
    <w:rsid w:val="004462D8"/>
    <w:rsid w:val="0045799C"/>
    <w:rsid w:val="00463E19"/>
    <w:rsid w:val="004642F2"/>
    <w:rsid w:val="00467485"/>
    <w:rsid w:val="00475BCF"/>
    <w:rsid w:val="00480D63"/>
    <w:rsid w:val="004839E2"/>
    <w:rsid w:val="0049026A"/>
    <w:rsid w:val="0049065F"/>
    <w:rsid w:val="004974A9"/>
    <w:rsid w:val="004A296E"/>
    <w:rsid w:val="004A4F1D"/>
    <w:rsid w:val="004A5D32"/>
    <w:rsid w:val="004A72B1"/>
    <w:rsid w:val="004A7FD0"/>
    <w:rsid w:val="004C1382"/>
    <w:rsid w:val="004D439D"/>
    <w:rsid w:val="004E7F6A"/>
    <w:rsid w:val="005022FC"/>
    <w:rsid w:val="00515E43"/>
    <w:rsid w:val="00517B31"/>
    <w:rsid w:val="00520C4E"/>
    <w:rsid w:val="00522479"/>
    <w:rsid w:val="005310EB"/>
    <w:rsid w:val="00536D53"/>
    <w:rsid w:val="0055106B"/>
    <w:rsid w:val="0055716F"/>
    <w:rsid w:val="00557D0A"/>
    <w:rsid w:val="0056040A"/>
    <w:rsid w:val="00571DD9"/>
    <w:rsid w:val="00580954"/>
    <w:rsid w:val="00587E81"/>
    <w:rsid w:val="00592B5C"/>
    <w:rsid w:val="005A0937"/>
    <w:rsid w:val="005A0B1F"/>
    <w:rsid w:val="005A1A5A"/>
    <w:rsid w:val="005C4376"/>
    <w:rsid w:val="005C46D9"/>
    <w:rsid w:val="005C4EF7"/>
    <w:rsid w:val="005C60EB"/>
    <w:rsid w:val="005C64B9"/>
    <w:rsid w:val="005D53DB"/>
    <w:rsid w:val="005E10C7"/>
    <w:rsid w:val="005E32A1"/>
    <w:rsid w:val="005E6E3B"/>
    <w:rsid w:val="005F0BB4"/>
    <w:rsid w:val="005F61EC"/>
    <w:rsid w:val="006119EC"/>
    <w:rsid w:val="0061733C"/>
    <w:rsid w:val="00626FBF"/>
    <w:rsid w:val="00646894"/>
    <w:rsid w:val="00651FFE"/>
    <w:rsid w:val="00662BA4"/>
    <w:rsid w:val="00674582"/>
    <w:rsid w:val="00693345"/>
    <w:rsid w:val="006A28AB"/>
    <w:rsid w:val="006A432F"/>
    <w:rsid w:val="006B2F8A"/>
    <w:rsid w:val="006C023C"/>
    <w:rsid w:val="006C1CA5"/>
    <w:rsid w:val="006C236A"/>
    <w:rsid w:val="006C3895"/>
    <w:rsid w:val="006C605C"/>
    <w:rsid w:val="006D524D"/>
    <w:rsid w:val="006E6550"/>
    <w:rsid w:val="006F256C"/>
    <w:rsid w:val="006F43C6"/>
    <w:rsid w:val="00702711"/>
    <w:rsid w:val="00711255"/>
    <w:rsid w:val="00717E34"/>
    <w:rsid w:val="00724144"/>
    <w:rsid w:val="00725BEF"/>
    <w:rsid w:val="007340B4"/>
    <w:rsid w:val="00734999"/>
    <w:rsid w:val="0073649C"/>
    <w:rsid w:val="00737050"/>
    <w:rsid w:val="00752394"/>
    <w:rsid w:val="00753401"/>
    <w:rsid w:val="0075363F"/>
    <w:rsid w:val="00762F9B"/>
    <w:rsid w:val="007775F1"/>
    <w:rsid w:val="00781CE9"/>
    <w:rsid w:val="007905C5"/>
    <w:rsid w:val="00793C00"/>
    <w:rsid w:val="00793ED5"/>
    <w:rsid w:val="007A1CE3"/>
    <w:rsid w:val="007A6CC7"/>
    <w:rsid w:val="007B5821"/>
    <w:rsid w:val="007B6A9C"/>
    <w:rsid w:val="007B7794"/>
    <w:rsid w:val="007B7C74"/>
    <w:rsid w:val="007C5B4E"/>
    <w:rsid w:val="007C615F"/>
    <w:rsid w:val="007D1249"/>
    <w:rsid w:val="007D4538"/>
    <w:rsid w:val="007E66C4"/>
    <w:rsid w:val="00801A64"/>
    <w:rsid w:val="00801B03"/>
    <w:rsid w:val="008072C0"/>
    <w:rsid w:val="00807CF4"/>
    <w:rsid w:val="00812E23"/>
    <w:rsid w:val="0081472F"/>
    <w:rsid w:val="008155ED"/>
    <w:rsid w:val="0082163A"/>
    <w:rsid w:val="008242D4"/>
    <w:rsid w:val="00830896"/>
    <w:rsid w:val="00832ADA"/>
    <w:rsid w:val="00833FAD"/>
    <w:rsid w:val="008349F0"/>
    <w:rsid w:val="00844767"/>
    <w:rsid w:val="0085136B"/>
    <w:rsid w:val="00854DD7"/>
    <w:rsid w:val="00870849"/>
    <w:rsid w:val="00875E78"/>
    <w:rsid w:val="0087724D"/>
    <w:rsid w:val="0088015F"/>
    <w:rsid w:val="00882581"/>
    <w:rsid w:val="0088481B"/>
    <w:rsid w:val="008968C9"/>
    <w:rsid w:val="008A0BDF"/>
    <w:rsid w:val="008B0864"/>
    <w:rsid w:val="008B6275"/>
    <w:rsid w:val="008C031D"/>
    <w:rsid w:val="008C0A1F"/>
    <w:rsid w:val="008D0A0A"/>
    <w:rsid w:val="008D559C"/>
    <w:rsid w:val="008D6332"/>
    <w:rsid w:val="008F0D6D"/>
    <w:rsid w:val="008F11B4"/>
    <w:rsid w:val="008F5FA2"/>
    <w:rsid w:val="008F6F0E"/>
    <w:rsid w:val="0090186A"/>
    <w:rsid w:val="00901A69"/>
    <w:rsid w:val="00902437"/>
    <w:rsid w:val="0091245E"/>
    <w:rsid w:val="00913557"/>
    <w:rsid w:val="009152E0"/>
    <w:rsid w:val="00921EC0"/>
    <w:rsid w:val="00935D08"/>
    <w:rsid w:val="00941A0F"/>
    <w:rsid w:val="009459D8"/>
    <w:rsid w:val="009512E2"/>
    <w:rsid w:val="009536EB"/>
    <w:rsid w:val="00962374"/>
    <w:rsid w:val="009625D9"/>
    <w:rsid w:val="00963367"/>
    <w:rsid w:val="009774B3"/>
    <w:rsid w:val="00986F7F"/>
    <w:rsid w:val="00992F4A"/>
    <w:rsid w:val="009938BE"/>
    <w:rsid w:val="00997099"/>
    <w:rsid w:val="009A1490"/>
    <w:rsid w:val="009A1876"/>
    <w:rsid w:val="009A7D24"/>
    <w:rsid w:val="009E5978"/>
    <w:rsid w:val="009E7AB4"/>
    <w:rsid w:val="009F5681"/>
    <w:rsid w:val="00A04EF4"/>
    <w:rsid w:val="00A135F2"/>
    <w:rsid w:val="00A177AC"/>
    <w:rsid w:val="00A2084B"/>
    <w:rsid w:val="00A21640"/>
    <w:rsid w:val="00A26C9F"/>
    <w:rsid w:val="00A33B4D"/>
    <w:rsid w:val="00A35AF9"/>
    <w:rsid w:val="00A3780D"/>
    <w:rsid w:val="00A400B8"/>
    <w:rsid w:val="00A552EB"/>
    <w:rsid w:val="00A65B5A"/>
    <w:rsid w:val="00A71543"/>
    <w:rsid w:val="00A732C6"/>
    <w:rsid w:val="00A81425"/>
    <w:rsid w:val="00A82514"/>
    <w:rsid w:val="00A94038"/>
    <w:rsid w:val="00A96416"/>
    <w:rsid w:val="00AA7FE5"/>
    <w:rsid w:val="00AB161B"/>
    <w:rsid w:val="00AB5F6C"/>
    <w:rsid w:val="00AC7447"/>
    <w:rsid w:val="00AE4D77"/>
    <w:rsid w:val="00AE6EF3"/>
    <w:rsid w:val="00AF42DC"/>
    <w:rsid w:val="00B0071E"/>
    <w:rsid w:val="00B03489"/>
    <w:rsid w:val="00B036B5"/>
    <w:rsid w:val="00B174C1"/>
    <w:rsid w:val="00B1755A"/>
    <w:rsid w:val="00B2055A"/>
    <w:rsid w:val="00B2368A"/>
    <w:rsid w:val="00B24634"/>
    <w:rsid w:val="00B32120"/>
    <w:rsid w:val="00B40E35"/>
    <w:rsid w:val="00B42548"/>
    <w:rsid w:val="00B42EF5"/>
    <w:rsid w:val="00B5460A"/>
    <w:rsid w:val="00B558AD"/>
    <w:rsid w:val="00B56EFF"/>
    <w:rsid w:val="00B74F10"/>
    <w:rsid w:val="00B75D1E"/>
    <w:rsid w:val="00B76CF4"/>
    <w:rsid w:val="00B80EAB"/>
    <w:rsid w:val="00B83441"/>
    <w:rsid w:val="00B86A56"/>
    <w:rsid w:val="00B922D5"/>
    <w:rsid w:val="00B92317"/>
    <w:rsid w:val="00BA0933"/>
    <w:rsid w:val="00BC040A"/>
    <w:rsid w:val="00BC09E5"/>
    <w:rsid w:val="00BC1BB6"/>
    <w:rsid w:val="00BD0FF4"/>
    <w:rsid w:val="00BD1A35"/>
    <w:rsid w:val="00BE2D47"/>
    <w:rsid w:val="00BE5EB8"/>
    <w:rsid w:val="00BF403D"/>
    <w:rsid w:val="00C04B3F"/>
    <w:rsid w:val="00C063B4"/>
    <w:rsid w:val="00C065DE"/>
    <w:rsid w:val="00C10603"/>
    <w:rsid w:val="00C11A45"/>
    <w:rsid w:val="00C12E42"/>
    <w:rsid w:val="00C22CC5"/>
    <w:rsid w:val="00C22FE3"/>
    <w:rsid w:val="00C26844"/>
    <w:rsid w:val="00C317D3"/>
    <w:rsid w:val="00C3246C"/>
    <w:rsid w:val="00C40A30"/>
    <w:rsid w:val="00C4143F"/>
    <w:rsid w:val="00C42715"/>
    <w:rsid w:val="00C53A96"/>
    <w:rsid w:val="00C6335C"/>
    <w:rsid w:val="00C66FF3"/>
    <w:rsid w:val="00C728CE"/>
    <w:rsid w:val="00C84762"/>
    <w:rsid w:val="00C926BE"/>
    <w:rsid w:val="00CA31E1"/>
    <w:rsid w:val="00CA3E84"/>
    <w:rsid w:val="00CA3F1B"/>
    <w:rsid w:val="00CB0B58"/>
    <w:rsid w:val="00CB469E"/>
    <w:rsid w:val="00CD0395"/>
    <w:rsid w:val="00CD6AFF"/>
    <w:rsid w:val="00CE0878"/>
    <w:rsid w:val="00CF1464"/>
    <w:rsid w:val="00CF7BE1"/>
    <w:rsid w:val="00D122AD"/>
    <w:rsid w:val="00D14484"/>
    <w:rsid w:val="00D16570"/>
    <w:rsid w:val="00D247A3"/>
    <w:rsid w:val="00D2528A"/>
    <w:rsid w:val="00D257DC"/>
    <w:rsid w:val="00D31573"/>
    <w:rsid w:val="00D43B8A"/>
    <w:rsid w:val="00D52BA3"/>
    <w:rsid w:val="00D55CD5"/>
    <w:rsid w:val="00D56530"/>
    <w:rsid w:val="00D57EFE"/>
    <w:rsid w:val="00D60CB4"/>
    <w:rsid w:val="00D63089"/>
    <w:rsid w:val="00D635AC"/>
    <w:rsid w:val="00D734FD"/>
    <w:rsid w:val="00D86679"/>
    <w:rsid w:val="00D955B4"/>
    <w:rsid w:val="00D95BB6"/>
    <w:rsid w:val="00DB4FE3"/>
    <w:rsid w:val="00DC02B0"/>
    <w:rsid w:val="00DC1366"/>
    <w:rsid w:val="00DD08DF"/>
    <w:rsid w:val="00DD4EE7"/>
    <w:rsid w:val="00DE471C"/>
    <w:rsid w:val="00DE7570"/>
    <w:rsid w:val="00DF249D"/>
    <w:rsid w:val="00DF61BD"/>
    <w:rsid w:val="00DF7F17"/>
    <w:rsid w:val="00E028B0"/>
    <w:rsid w:val="00E146F2"/>
    <w:rsid w:val="00E23C6F"/>
    <w:rsid w:val="00E25449"/>
    <w:rsid w:val="00E46530"/>
    <w:rsid w:val="00E47523"/>
    <w:rsid w:val="00E801C8"/>
    <w:rsid w:val="00E933F4"/>
    <w:rsid w:val="00E977F8"/>
    <w:rsid w:val="00EA2637"/>
    <w:rsid w:val="00EB5591"/>
    <w:rsid w:val="00ED1882"/>
    <w:rsid w:val="00ED6702"/>
    <w:rsid w:val="00EE0539"/>
    <w:rsid w:val="00EE575F"/>
    <w:rsid w:val="00EF5675"/>
    <w:rsid w:val="00F04CA6"/>
    <w:rsid w:val="00F04EF4"/>
    <w:rsid w:val="00F10D96"/>
    <w:rsid w:val="00F11038"/>
    <w:rsid w:val="00F166C9"/>
    <w:rsid w:val="00F41720"/>
    <w:rsid w:val="00F42A29"/>
    <w:rsid w:val="00F57435"/>
    <w:rsid w:val="00F57D2F"/>
    <w:rsid w:val="00F63FA3"/>
    <w:rsid w:val="00F6522B"/>
    <w:rsid w:val="00F67F54"/>
    <w:rsid w:val="00F90843"/>
    <w:rsid w:val="00F90EE8"/>
    <w:rsid w:val="00F91265"/>
    <w:rsid w:val="00FA0856"/>
    <w:rsid w:val="00FB5BC8"/>
    <w:rsid w:val="00FB7931"/>
    <w:rsid w:val="00FC2FAE"/>
    <w:rsid w:val="00FC5C4E"/>
    <w:rsid w:val="00FC5F0A"/>
    <w:rsid w:val="00FF04A6"/>
    <w:rsid w:val="00FF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2017-09-23T08:47:00Z</dcterms:created>
  <dcterms:modified xsi:type="dcterms:W3CDTF">2017-09-23T08:56:00Z</dcterms:modified>
</cp:coreProperties>
</file>